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FreeSerif" w:cs="FreeSerif" w:eastAsia="FreeSerif" w:hAnsi="FreeSerif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V – MODELO PARA AUTODECLARAÇÃO QUANTO À SITUAÇÃO DE TRABALHO DE RENDIMENTOS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FreeSerif" w:cs="FreeSerif" w:eastAsia="FreeSerif" w:hAnsi="FreeSerif"/>
          <w:highlight w:val="white"/>
        </w:rPr>
      </w:pPr>
      <w:r w:rsidDel="00000000" w:rsidR="00000000" w:rsidRPr="00000000">
        <w:rPr>
          <w:rFonts w:ascii="FreeSerif" w:cs="FreeSerif" w:eastAsia="FreeSerif" w:hAnsi="FreeSerif"/>
          <w:highlight w:val="white"/>
          <w:rtl w:val="0"/>
        </w:rPr>
        <w:tab/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Eu, _______________________________________, candidato(a) a uma vaga de Pós-Doutorado com bolsa no Programa de Pós-Graduação em Arquitetura e Urbanismo, declaro pertencer ao grupo abaixo assinalado, com o fim específico de atender ao Edital 03/PósARQ/2025. Declaro, ainda, estar ciente que, se for detectada a qualquer tempo falsidade na declaração, estarei sujeito(a) à perda de benefício recebido.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Quanto à situação de trabalho e rendimentos durante o período de estágio pós-doutoral, declaro pertencer ao: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25.19685039370086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  ) </w:t>
        <w:tab/>
        <w:t xml:space="preserve">Grupo A: Pesquisadores(as) em dedicação integral; que não exercem outras atividades remuneradas além do estágio pós-doutoral; não possuem outras fontes de renda; ou são servidores(as) públicos(as) afastados(as) do exercício do cargo efetivo, sem remuneração;</w:t>
      </w:r>
    </w:p>
    <w:p w:rsidR="00000000" w:rsidDel="00000000" w:rsidP="00000000" w:rsidRDefault="00000000" w:rsidRPr="00000000" w14:paraId="00000008">
      <w:pPr>
        <w:spacing w:line="240" w:lineRule="auto"/>
        <w:ind w:left="425.19685039370086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425.19685039370086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  )</w:t>
        <w:tab/>
        <w:t xml:space="preserve">Grupo B: Pesquisadores(as) que exercem outras atividades remuneradas além do estágio pós-doutoral com carga-horária máxima de 20 horas semanais, sendo estas relacionadas aos objetivos da pós-graduação acadêmica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do PósARQ ou com a área de investigação, incluindo-se servidores(as) públicos(as) em exercício com redução de carga-horária para até 20 horas semanais e redução proporcional de remuneração. </w:t>
      </w:r>
    </w:p>
    <w:p w:rsidR="00000000" w:rsidDel="00000000" w:rsidP="00000000" w:rsidRDefault="00000000" w:rsidRPr="00000000" w14:paraId="0000000A">
      <w:pPr>
        <w:spacing w:line="240" w:lineRule="auto"/>
        <w:ind w:left="425.1968503937008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Descrição da atividade e da sua relação com os objetivos da pós-graduação acadêmica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do PósARQ ou com a área de investigação:</w:t>
      </w:r>
    </w:p>
    <w:p w:rsidR="00000000" w:rsidDel="00000000" w:rsidP="00000000" w:rsidRDefault="00000000" w:rsidRPr="00000000" w14:paraId="0000000B">
      <w:pPr>
        <w:spacing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425.19685039370086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  )</w:t>
        <w:tab/>
        <w:t xml:space="preserve">Grupo C: Pesquisadores(as) que são servidores(as) públicos(as) afastados(as) do exercício do cargo efetivo, com remuneração; ou possuem outras fontes de renda não relacionadas aos objetivos da pós-graduação acadêmica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do PósARQ ou com a área de investigação.</w:t>
      </w:r>
    </w:p>
    <w:p w:rsidR="00000000" w:rsidDel="00000000" w:rsidP="00000000" w:rsidRDefault="00000000" w:rsidRPr="00000000" w14:paraId="0000000E">
      <w:pPr>
        <w:spacing w:line="240" w:lineRule="auto"/>
        <w:ind w:left="425.19685039370086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Observação: Não está prevista neste Edital a possibilidade de acúmulo da bolsa de Pós-Doutorado Júnior ou Sênior com outros rendimentos quando o(a) bolsista exercer outras atividades remuneradas com carga-horária efetiva superior a 20 horas semanais.</w:t>
      </w:r>
    </w:p>
    <w:p w:rsidR="00000000" w:rsidDel="00000000" w:rsidP="00000000" w:rsidRDefault="00000000" w:rsidRPr="00000000" w14:paraId="00000010">
      <w:pPr>
        <w:spacing w:line="240" w:lineRule="auto"/>
        <w:ind w:left="425.19685039370086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Local, ________de ______________ de 2025.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"/>
        </w:tabs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Free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-475608</wp:posOffset>
          </wp:positionV>
          <wp:extent cx="597535" cy="759460"/>
          <wp:effectExtent b="0" l="0" r="0" t="0"/>
          <wp:wrapSquare wrapText="bothSides" distB="0" distT="0" distL="114935" distR="114935"/>
          <wp:docPr id="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g6CuYXIg2RDSO5ip0IfOCwk8w==">CgMxLjA4AHIhMTV3emcxUEFLdElhekUwUUhzTnlHUThZMERIUDJXcU9v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